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2F0D7">
      <w:pPr>
        <w:jc w:val="left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附件1</w:t>
      </w:r>
    </w:p>
    <w:p w14:paraId="2EAC3AFA">
      <w:pPr>
        <w:jc w:val="center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LOGO授权申请</w:t>
      </w:r>
    </w:p>
    <w:p w14:paraId="4E32FF32">
      <w:pPr>
        <w:rPr>
          <w:rFonts w:hint="eastAsia"/>
          <w:color w:val="auto"/>
          <w:lang w:val="en-US" w:eastAsia="zh-CN"/>
        </w:rPr>
      </w:pPr>
    </w:p>
    <w:p w14:paraId="4891024F">
      <w:p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世界超高清视频产业联盟：</w:t>
      </w:r>
    </w:p>
    <w:p w14:paraId="4C19DD98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我单位为世界超高清视频产业联盟 XX（填写常务理事单位、理事单位或会员单位），我单位XX（填写具体申请授权使用LOGO的产品、工具、服务等名称，如芯片、体验厅、制作工作等）已经支持联盟XX相关标准（填写HDR Vivid、Audio Vivid或标准名称），现申请联盟授权我单位使用相关LOGO，相关信息见下：</w:t>
      </w:r>
    </w:p>
    <w:p w14:paraId="3FB374D8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申请单位名称：</w:t>
      </w:r>
    </w:p>
    <w:p w14:paraId="40E1C8AA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申请单位地址：</w:t>
      </w:r>
    </w:p>
    <w:p w14:paraId="17020040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申请单位统一社会信用代码：</w:t>
      </w:r>
    </w:p>
    <w:p w14:paraId="25565B52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申请授权产品名称/型号：</w:t>
      </w:r>
    </w:p>
    <w:p w14:paraId="0D5B801E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申请授权LOGO种类：</w:t>
      </w:r>
    </w:p>
    <w:p w14:paraId="4DC4C8D7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申请授权使用范围：</w:t>
      </w:r>
    </w:p>
    <w:p w14:paraId="1F92374B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申请单位联系人、电话及邮箱：</w:t>
      </w:r>
    </w:p>
    <w:p w14:paraId="1D5567C0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本单位确认提供信息真实有效。</w:t>
      </w:r>
    </w:p>
    <w:p w14:paraId="196DA333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特此申请。</w:t>
      </w:r>
    </w:p>
    <w:p w14:paraId="71FE92C2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</w:p>
    <w:p w14:paraId="20A59DC8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560" w:firstLineChars="200"/>
        <w:jc w:val="left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 xml:space="preserve">                        申请单位名称（签字或盖章）：</w:t>
      </w:r>
    </w:p>
    <w:p w14:paraId="3AAA34B1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3920" w:firstLineChars="1400"/>
        <w:jc w:val="left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申请日期：</w:t>
      </w:r>
    </w:p>
    <w:p w14:paraId="036507DE">
      <w:pPr>
        <w:rPr>
          <w:rFonts w:hint="default"/>
          <w:color w:val="auto"/>
          <w:lang w:val="en-US" w:eastAsia="zh-CN"/>
        </w:rPr>
      </w:pPr>
    </w:p>
    <w:p w14:paraId="0B5A50E0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20" w:lineRule="exact"/>
        <w:ind w:left="0" w:leftChars="0" w:firstLine="0" w:firstLineChars="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附件2</w:t>
      </w:r>
    </w:p>
    <w:p w14:paraId="71BC5240">
      <w:pPr>
        <w:jc w:val="center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世界超高清视频产业联盟（UWA）</w:t>
      </w:r>
      <w:r>
        <w:rPr>
          <w:rFonts w:hint="default"/>
          <w:color w:val="auto"/>
          <w:lang w:val="en-US" w:eastAsia="zh-CN"/>
        </w:rPr>
        <w:br w:type="textWrapping"/>
      </w:r>
      <w:r>
        <w:rPr>
          <w:rFonts w:hint="default"/>
          <w:color w:val="auto"/>
          <w:lang w:val="en-US" w:eastAsia="zh-CN"/>
        </w:rPr>
        <w:t>LOGO授权使用通知书</w:t>
      </w:r>
    </w:p>
    <w:p w14:paraId="1FF0AFAD">
      <w:pPr>
        <w:jc w:val="both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编号：UWA-年号-编号</w:t>
      </w:r>
    </w:p>
    <w:p w14:paraId="4C601372">
      <w:pPr>
        <w:jc w:val="both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47105A8F">
      <w:pPr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12E1AB86">
      <w:pPr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经评测，贵单位XX产品已满足XX相关技术要求，现授予贵单位在授权范围内使用[LOGO全称]标识：</w:t>
      </w:r>
    </w:p>
    <w:p w14:paraId="41A2E0E6">
      <w:pPr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被授权单位名称：</w:t>
      </w:r>
    </w:p>
    <w:p w14:paraId="7E0B01F7">
      <w:pPr>
        <w:ind w:firstLine="560" w:firstLineChars="200"/>
        <w:jc w:val="both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被授权单位统一社会信用代码：</w:t>
      </w:r>
    </w:p>
    <w:p w14:paraId="5AF3F91D">
      <w:pPr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被授权产品：【名称及型号】</w:t>
      </w:r>
    </w:p>
    <w:p w14:paraId="0E7A96B0">
      <w:pPr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授权使用范围：【产品本体、包装、宣传物料】</w:t>
      </w:r>
    </w:p>
    <w:p w14:paraId="73EC6429">
      <w:pPr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授权类别：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非独占性、不可转让、有时间限制的使用许可</w:t>
      </w:r>
    </w:p>
    <w:p w14:paraId="1B898661">
      <w:pPr>
        <w:ind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授权期限：（从授权起2年）</w:t>
      </w:r>
    </w:p>
    <w:p w14:paraId="25FE546E">
      <w:pPr>
        <w:ind w:firstLine="560" w:firstLineChars="200"/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贵单位须严格依照《联盟技术标准LOGO授权使用管理办法》及《品牌视觉识别使用规范》执行。联盟保留对使用情况的核查权，若发现违规使用（包括但不限于超期、超范围、擅自修改LOGO或产品抽检不合格），联盟有权单方撤回授权并追究法律责任。</w:t>
      </w:r>
    </w:p>
    <w:p w14:paraId="7B02BB9C">
      <w:pPr>
        <w:ind w:firstLine="560"/>
        <w:jc w:val="both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（以上）</w:t>
      </w:r>
    </w:p>
    <w:p w14:paraId="611775D8">
      <w:pPr>
        <w:ind w:firstLine="560"/>
        <w:jc w:val="both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</w:p>
    <w:p w14:paraId="379936F8">
      <w:pPr>
        <w:ind w:firstLine="560" w:firstLineChars="200"/>
        <w:jc w:val="right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世界超高清视频产业联盟</w:t>
      </w:r>
    </w:p>
    <w:p w14:paraId="3CBC5769">
      <w:pPr>
        <w:ind w:firstLine="560" w:firstLineChars="200"/>
        <w:jc w:val="right"/>
        <w:rPr>
          <w:rFonts w:hint="default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XX年XX月XX日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06810"/>
    <w:rsid w:val="043E7C13"/>
    <w:rsid w:val="0E9B6AAD"/>
    <w:rsid w:val="0F1F00B4"/>
    <w:rsid w:val="14067033"/>
    <w:rsid w:val="185D03CB"/>
    <w:rsid w:val="2129160F"/>
    <w:rsid w:val="21642548"/>
    <w:rsid w:val="233F3FDD"/>
    <w:rsid w:val="247578BD"/>
    <w:rsid w:val="287D2A95"/>
    <w:rsid w:val="2E1C3F5E"/>
    <w:rsid w:val="33615BDC"/>
    <w:rsid w:val="44823C05"/>
    <w:rsid w:val="46480DE1"/>
    <w:rsid w:val="47A37813"/>
    <w:rsid w:val="47AC5DEA"/>
    <w:rsid w:val="4A04468B"/>
    <w:rsid w:val="564008BB"/>
    <w:rsid w:val="57703E64"/>
    <w:rsid w:val="60DE356E"/>
    <w:rsid w:val="65273CE0"/>
    <w:rsid w:val="68BE79F0"/>
    <w:rsid w:val="69DA57C5"/>
    <w:rsid w:val="6C2E33B2"/>
    <w:rsid w:val="72730B2D"/>
    <w:rsid w:val="75F30A47"/>
    <w:rsid w:val="79162D8A"/>
    <w:rsid w:val="7D9354CD"/>
    <w:rsid w:val="7DAC0DCF"/>
    <w:rsid w:val="7E0429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小标宋_GBK" w:cs="Times New Roman"/>
      <w:kern w:val="2"/>
      <w:sz w:val="36"/>
      <w:szCs w:val="36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iPriority w:val="0"/>
    <w:rPr>
      <w:color w:val="0000FF"/>
      <w:u w:val="single"/>
    </w:rPr>
  </w:style>
  <w:style w:type="paragraph" w:customStyle="1" w:styleId="13">
    <w:name w:val="数字编号列项（二级）"/>
    <w:qFormat/>
    <w:uiPriority w:val="0"/>
    <w:pPr>
      <w:ind w:left="1260" w:leftChars="400" w:hanging="42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2513</Words>
  <Characters>2674</Characters>
  <Lines>0</Lines>
  <Paragraphs>0</Paragraphs>
  <TotalTime>0</TotalTime>
  <ScaleCrop>false</ScaleCrop>
  <LinksUpToDate>false</LinksUpToDate>
  <CharactersWithSpaces>2770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2022-08-02T09:08:00Z</dcterms:created>
  <dc:creator>李刚</dc:creator>
  <cp:lastModifiedBy>韩肉肉</cp:lastModifiedBy>
  <dcterms:modified xsi:type="dcterms:W3CDTF">2026-09-30T07:05:58Z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762DF04E350845EFBB6A809560D07206_13</vt:lpwstr>
  </property>
  <property fmtid="{D5CDD505-2E9C-101B-9397-08002B2CF9AE}" pid="4" name="KSOTemplateDocerSaveRecord">
    <vt:lpwstr>eyJoZGlkIjoiN2IxOTQ2MjRjMWU2ZmU2NzUwYzRiOWRiYjE2ZDEyNTkiLCJ1c2VySWQiOiIyNDEwOTI1ODkifQ==</vt:lpwstr>
  </property>
</Properties>
</file>